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6.0 -->
  <w:body>
    <w:p w:rsidR="288A53D0" w:rsidP="294B285C" w:rsidRDefault="288A53D0" w14:paraId="369EFB27" w14:textId="74C7568B">
      <w:pPr>
        <w:pStyle w:val="Heading1"/>
        <w:bidi w:val="0"/>
      </w:pPr>
      <w:r w:rsidRPr="294B285C" w:rsidR="288A53D0">
        <w:rPr>
          <w:noProof w:val="0"/>
          <w:lang w:val="de-DE"/>
        </w:rPr>
        <w:t>Tailwind</w:t>
      </w:r>
      <w:r w:rsidRPr="294B285C" w:rsidR="288A53D0">
        <w:rPr>
          <w:noProof w:val="0"/>
          <w:lang w:val="de-DE"/>
        </w:rPr>
        <w:t xml:space="preserve"> Traders Supplier Agreement</w:t>
      </w:r>
    </w:p>
    <w:p w:rsidR="000D0E72" w:rsidP="000D0E72" w14:paraId="6DE72566" w14:textId="77777777"/>
    <w:p w:rsidR="288A53D0" w:rsidRDefault="288A53D0" w14:paraId="48286C32" w14:textId="227F2EF2">
      <w:r w:rsidRPr="294B285C" w:rsidR="288A53D0">
        <w:rPr>
          <w:rStyle w:val="normaltextrun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US" w:eastAsia="ja-JP" w:bidi="ar-SA"/>
        </w:rPr>
        <w:t>Sole</w:t>
      </w:r>
      <w:r w:rsidRPr="294B285C" w:rsidR="288A53D0">
        <w:rPr>
          <w:rStyle w:val="normaltextrun"/>
          <w:rFonts w:ascii="Aptos" w:hAnsi="Aptos" w:eastAsia="Aptos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US" w:eastAsia="ja-JP" w:bidi="ar-SA"/>
        </w:rPr>
        <w:t xml:space="preserve"> supplier of dairy products and eggs to Tailwind Traders is Northwind Traders. The terms of the Supplier Agreement, which was negotiated with Tailwind Traders on July 25, 2023, include:</w:t>
      </w:r>
    </w:p>
    <w:tbl>
      <w:tblPr>
        <w:tblStyle w:val="TableGrid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75"/>
        <w:gridCol w:w="4675"/>
      </w:tblGrid>
      <w:tr w:rsidTr="287A8011" w14:paraId="4C5B2B53" w14:textId="77777777">
        <w:tblPrEx>
          <w:tblW w:w="0" w:type="auto"/>
          <w:tblInd w:w="0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C868AD" w:rsidR="000D0E72" w:rsidP="287A8011" w14:paraId="2EB63921" w14:textId="0247CA1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</w:pPr>
            <w:r w:rsidRPr="287A8011" w:rsidR="00C87A78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Terms </w:t>
            </w:r>
            <w:r w:rsidRPr="287A8011" w:rsidR="00C87A78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of</w:t>
            </w:r>
            <w:r w:rsidRPr="287A8011" w:rsidR="00C87A78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00C87A78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payments</w:t>
            </w:r>
          </w:p>
        </w:tc>
        <w:tc>
          <w:tcPr>
            <w:tcW w:w="46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C868AD" w:rsidR="000D0E72" w:rsidP="287A8011" w14:paraId="1FBA6255" w14:textId="707D9A08">
            <w:pPr>
              <w:bidi w:val="0"/>
              <w:spacing w:after="0" w:line="240" w:lineRule="auto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0013777A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>60 </w:t>
            </w:r>
            <w:r w:rsidRPr="287A8011" w:rsidR="39D52987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>days</w:t>
            </w:r>
            <w:r w:rsidRPr="287A8011" w:rsidR="39D52987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 xml:space="preserve"> </w:t>
            </w:r>
            <w:r w:rsidRPr="287A8011" w:rsidR="39D52987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 xml:space="preserve">net</w:t>
            </w:r>
          </w:p>
        </w:tc>
      </w:tr>
      <w:tr w:rsidTr="287A8011" w14:paraId="6C366098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0D0E72" w:rsidP="287A8011" w14:paraId="6099DDD3" w14:textId="1E140A6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Late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payment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fee</w:t>
            </w:r>
          </w:p>
        </w:tc>
        <w:tc>
          <w:tcPr>
            <w:tcW w:w="4675" w:type="dxa"/>
            <w:tcMar/>
          </w:tcPr>
          <w:p w:rsidRPr="00C868AD" w:rsidR="000D0E72" w:rsidP="287A8011" w14:paraId="09DFDD38" w14:textId="42A7740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1% per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month</w:t>
            </w:r>
          </w:p>
        </w:tc>
      </w:tr>
      <w:tr w:rsidTr="287A8011" w14:paraId="0A151F0B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0D0E72" w:rsidP="287A8011" w14:paraId="7D248A58" w14:textId="05A1DD6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C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ash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discount</w:t>
            </w:r>
          </w:p>
        </w:tc>
        <w:tc>
          <w:tcPr>
            <w:tcW w:w="4675" w:type="dxa"/>
            <w:tcMar/>
          </w:tcPr>
          <w:p w:rsidRPr="00C868AD" w:rsidR="000D0E72" w:rsidP="287A8011" w14:paraId="7DDC5E28" w14:textId="799E251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5%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discount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within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15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days</w:t>
            </w:r>
          </w:p>
        </w:tc>
      </w:tr>
      <w:tr w:rsidTr="287A8011" w14:paraId="17DC6DC1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0D0E72" w:rsidP="287A8011" w14:paraId="67549BDF" w14:textId="24030D4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Expiration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date</w:t>
            </w:r>
          </w:p>
        </w:tc>
        <w:tc>
          <w:tcPr>
            <w:tcW w:w="4675" w:type="dxa"/>
            <w:tcMar/>
          </w:tcPr>
          <w:p w:rsidRPr="00C868AD" w:rsidR="000D0E72" w:rsidP="287A8011" w14:paraId="33ECA0AA" w14:textId="2E2F5C9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July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25, 2026 (3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years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from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the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date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of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signing</w:t>
            </w:r>
          </w:p>
        </w:tc>
      </w:tr>
      <w:tr w:rsidTr="287A8011" w14:paraId="79A595D8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0D0E72" w:rsidP="287A8011" w14:paraId="7E6B5056" w14:textId="0C2B784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Renewal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conditions</w:t>
            </w:r>
          </w:p>
        </w:tc>
        <w:tc>
          <w:tcPr>
            <w:tcW w:w="4675" w:type="dxa"/>
            <w:tcMar/>
          </w:tcPr>
          <w:p w:rsidRPr="00C868AD" w:rsidR="000D0E72" w:rsidP="287A8011" w14:paraId="75F60187" w14:textId="7B003D9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The agreement is automatically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extended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for a further three years if it is not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terminated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in writing by one of the parties at least 90 days before the expiration date.</w:t>
            </w:r>
          </w:p>
        </w:tc>
      </w:tr>
      <w:tr w:rsidTr="287A8011" w14:paraId="0A06B01B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0D0E72" w:rsidP="287A8011" w14:paraId="60727EC5" w14:textId="011D800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Minimum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order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value</w:t>
            </w:r>
          </w:p>
        </w:tc>
        <w:tc>
          <w:tcPr>
            <w:tcW w:w="4675" w:type="dxa"/>
            <w:tcMar/>
          </w:tcPr>
          <w:p w:rsidRPr="00C868AD" w:rsidR="000D0E72" w:rsidP="287A8011" w14:paraId="23763CC9" w14:textId="5F1B6C5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20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crates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per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month</w:t>
            </w:r>
          </w:p>
        </w:tc>
      </w:tr>
      <w:tr w:rsidTr="287A8011" w14:paraId="51DC2BBB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0D0E72" w:rsidP="287A8011" w14:paraId="3D9EC16B" w14:textId="1510416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Maximum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order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value</w:t>
            </w:r>
          </w:p>
        </w:tc>
        <w:tc>
          <w:tcPr>
            <w:tcW w:w="4675" w:type="dxa"/>
            <w:tcMar/>
          </w:tcPr>
          <w:p w:rsidRPr="00C868AD" w:rsidR="000D0E72" w:rsidP="287A8011" w14:paraId="0E6EF5E6" w14:textId="672400E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100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crates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per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month</w:t>
            </w:r>
          </w:p>
        </w:tc>
      </w:tr>
      <w:tr w:rsidTr="287A8011" w14:paraId="0F4716F3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0D0E72" w:rsidP="287A8011" w14:paraId="06868119" w14:textId="4ED592B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Price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conditions</w:t>
            </w:r>
          </w:p>
        </w:tc>
        <w:tc>
          <w:tcPr>
            <w:tcW w:w="4675" w:type="dxa"/>
            <w:tcMar/>
          </w:tcPr>
          <w:p w:rsidRPr="00C868AD" w:rsidR="000D0E72" w:rsidP="287A8011" w14:paraId="71135F97" w14:textId="0413EA9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Market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price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at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the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time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of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purchase</w:t>
            </w:r>
          </w:p>
        </w:tc>
      </w:tr>
      <w:tr w:rsidTr="287A8011" w14:paraId="61EED468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0D0E72" w:rsidP="287A8011" w14:paraId="35481BC1" w14:textId="56DB5DC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Price </w:t>
            </w:r>
            <w:r w:rsidRPr="287A8011" w:rsidR="538E8BD9">
              <w:rPr>
                <w:rStyle w:val="DefaultParagraphFont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adjustments</w:t>
            </w:r>
          </w:p>
        </w:tc>
        <w:tc>
          <w:tcPr>
            <w:tcW w:w="4675" w:type="dxa"/>
            <w:tcMar/>
          </w:tcPr>
          <w:p w:rsidRPr="00C868AD" w:rsidR="000D0E72" w:rsidP="287A8011" w14:paraId="2A5D8CC9" w14:textId="730E16D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287A8011" w:rsidR="538E8BD9">
              <w:rPr>
                <w:rStyle w:val="normaltextrun"/>
                <w:rFonts w:ascii="Aptos" w:hAnsi="Aptos" w:eastAsia="Aptos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Price adjustments are possible depending on the quality and availability of products.</w:t>
            </w:r>
          </w:p>
        </w:tc>
      </w:tr>
    </w:tbl>
    <w:p w:rsidRPr="00C868AD" w:rsidR="000D0E72" w:rsidP="000D0E72" w14:paraId="22578E5F" w14:textId="77777777"/>
    <w:p w:rsidRPr="000D0E72" w:rsidR="047F0941" w:rsidP="000D0E72" w14:paraId="71412EC6" w14:textId="2B85210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3EF8BB"/>
    <w:rsid w:val="0009323C"/>
    <w:rsid w:val="000D0E72"/>
    <w:rsid w:val="0013777A"/>
    <w:rsid w:val="00146AE1"/>
    <w:rsid w:val="00234965"/>
    <w:rsid w:val="00250EBF"/>
    <w:rsid w:val="002A3586"/>
    <w:rsid w:val="00334B53"/>
    <w:rsid w:val="00381462"/>
    <w:rsid w:val="007B2B6A"/>
    <w:rsid w:val="007B4A18"/>
    <w:rsid w:val="00876BB7"/>
    <w:rsid w:val="00A37FD8"/>
    <w:rsid w:val="00C6032C"/>
    <w:rsid w:val="00C868AD"/>
    <w:rsid w:val="00C87A78"/>
    <w:rsid w:val="00D97F92"/>
    <w:rsid w:val="00EA5A21"/>
    <w:rsid w:val="00FE1640"/>
    <w:rsid w:val="047F0941"/>
    <w:rsid w:val="0870A1D7"/>
    <w:rsid w:val="0EB0ED6E"/>
    <w:rsid w:val="163EF8BB"/>
    <w:rsid w:val="287A8011"/>
    <w:rsid w:val="288A53D0"/>
    <w:rsid w:val="294B285C"/>
    <w:rsid w:val="308043B5"/>
    <w:rsid w:val="39D52987"/>
    <w:rsid w:val="3E0F77A9"/>
    <w:rsid w:val="41A91DBA"/>
    <w:rsid w:val="538E8BD9"/>
    <w:rsid w:val="59AFC653"/>
    <w:rsid w:val="6D4DDBD1"/>
    <w:rsid w:val="6D5C9265"/>
    <w:rsid w:val="7132E738"/>
    <w:rsid w:val="73C4AA8C"/>
    <w:rsid w:val="75C4CDCE"/>
    <w:rsid w:val="7CC7FE1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3EF8BB"/>
  <w15:chartTrackingRefBased/>
  <w15:docId w15:val="{C697E16D-0F53-4427-9E53-6D261162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D0E7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DefaultParagraphFont"/>
    <w:rsid w:val="000D0E72"/>
  </w:style>
  <w:style w:type="character" w:styleId="eop" w:customStyle="1">
    <w:name w:val="eop"/>
    <w:basedOn w:val="DefaultParagraphFont"/>
    <w:rsid w:val="000D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fontTable" Target="fontTable.xml" Id="rId3" /><Relationship Type="http://schemas.openxmlformats.org/officeDocument/2006/relationships/customXml" Target="../customXml/item2.xml" Id="rId7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customXml" Target="../customXml/item1.xml" Id="rId6" /><Relationship Type="http://schemas.openxmlformats.org/officeDocument/2006/relationships/styles" Target="styles.xml" Id="rId5" /><Relationship Type="http://schemas.openxmlformats.org/officeDocument/2006/relationships/theme" Target="theme/theme1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4B59F888-91BE-402E-AF10-BA88C5C33A84}"/>
</file>

<file path=customXml/itemProps2.xml><?xml version="1.0" encoding="utf-8"?>
<ds:datastoreItem xmlns:ds="http://schemas.openxmlformats.org/officeDocument/2006/customXml" ds:itemID="{B7FD2FAF-1CB4-4D02-B6F7-7570A55B7801}"/>
</file>

<file path=customXml/itemProps3.xml><?xml version="1.0" encoding="utf-8"?>
<ds:datastoreItem xmlns:ds="http://schemas.openxmlformats.org/officeDocument/2006/customXml" ds:itemID="{6704B9F6-8617-4580-B581-EBC2D39F1BB7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German</dc:creator>
  <cp:lastModifiedBy>Benni Birkelbach (VML Germany GmbH)</cp:lastModifiedBy>
  <cp:revision>18</cp:revision>
  <dcterms:created xsi:type="dcterms:W3CDTF">2023-10-25T01:18:00Z</dcterms:created>
  <dcterms:modified xsi:type="dcterms:W3CDTF">2025-02-21T08:03:59Z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